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10" w:rsidRDefault="00E33851" w:rsidP="00477FBA">
      <w:pPr>
        <w:jc w:val="center"/>
        <w:rPr>
          <w:b/>
          <w:bCs/>
          <w:sz w:val="40"/>
          <w:szCs w:val="40"/>
        </w:rPr>
      </w:pPr>
      <w:r w:rsidRPr="00477FBA">
        <w:rPr>
          <w:b/>
          <w:bCs/>
          <w:sz w:val="40"/>
          <w:szCs w:val="40"/>
        </w:rPr>
        <w:t>LITURGI-REVISJON V-2021</w:t>
      </w:r>
      <w:r w:rsidR="00B77610">
        <w:rPr>
          <w:b/>
          <w:bCs/>
          <w:sz w:val="40"/>
          <w:szCs w:val="40"/>
        </w:rPr>
        <w:t xml:space="preserve"> SKJOLD MENIGHET.</w:t>
      </w:r>
    </w:p>
    <w:p w:rsidR="000A0ED0" w:rsidRDefault="00B77610" w:rsidP="00477FB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BEHANDLES PÅ MENIGHETSMØTE 23. MARS 2021</w:t>
      </w:r>
    </w:p>
    <w:p w:rsidR="00B77610" w:rsidRPr="00477FBA" w:rsidRDefault="00B77610" w:rsidP="00477FBA">
      <w:pPr>
        <w:jc w:val="center"/>
        <w:rPr>
          <w:b/>
          <w:bCs/>
          <w:sz w:val="40"/>
          <w:szCs w:val="40"/>
        </w:rPr>
      </w:pPr>
    </w:p>
    <w:p w:rsidR="00E33851" w:rsidRPr="00477FBA" w:rsidRDefault="00E33851" w:rsidP="0055396E">
      <w:pPr>
        <w:ind w:left="2124" w:hanging="2124"/>
        <w:rPr>
          <w:sz w:val="32"/>
          <w:szCs w:val="32"/>
        </w:rPr>
      </w:pPr>
      <w:r w:rsidRPr="008169E6">
        <w:rPr>
          <w:b/>
          <w:bCs/>
          <w:sz w:val="32"/>
          <w:szCs w:val="32"/>
        </w:rPr>
        <w:t>Innledning:</w:t>
      </w:r>
      <w:r w:rsidRPr="00477FBA">
        <w:rPr>
          <w:sz w:val="32"/>
          <w:szCs w:val="32"/>
        </w:rPr>
        <w:t xml:space="preserve"> </w:t>
      </w:r>
      <w:r w:rsidRPr="00477FBA">
        <w:rPr>
          <w:sz w:val="32"/>
          <w:szCs w:val="32"/>
        </w:rPr>
        <w:tab/>
      </w:r>
      <w:r w:rsidR="00AD5C11">
        <w:rPr>
          <w:sz w:val="32"/>
          <w:szCs w:val="32"/>
        </w:rPr>
        <w:t>Vi står nå foran en</w:t>
      </w:r>
      <w:r w:rsidR="0055396E">
        <w:rPr>
          <w:sz w:val="32"/>
          <w:szCs w:val="32"/>
        </w:rPr>
        <w:t xml:space="preserve"> i</w:t>
      </w:r>
      <w:r w:rsidRPr="00477FBA">
        <w:rPr>
          <w:sz w:val="32"/>
          <w:szCs w:val="32"/>
        </w:rPr>
        <w:t xml:space="preserve">nnstramming av en </w:t>
      </w:r>
      <w:r w:rsidR="0055396E">
        <w:rPr>
          <w:sz w:val="32"/>
          <w:szCs w:val="32"/>
        </w:rPr>
        <w:t>liturgi-</w:t>
      </w:r>
      <w:r w:rsidRPr="00477FBA">
        <w:rPr>
          <w:sz w:val="32"/>
          <w:szCs w:val="32"/>
        </w:rPr>
        <w:t xml:space="preserve">prosess som </w:t>
      </w:r>
      <w:r w:rsidR="0055396E">
        <w:rPr>
          <w:sz w:val="32"/>
          <w:szCs w:val="32"/>
        </w:rPr>
        <w:t>Kirkemøtet mener gikk altfor langt</w:t>
      </w:r>
      <w:r w:rsidRPr="00477FBA">
        <w:rPr>
          <w:sz w:val="32"/>
          <w:szCs w:val="32"/>
        </w:rPr>
        <w:t>.</w:t>
      </w:r>
    </w:p>
    <w:p w:rsidR="00E33851" w:rsidRDefault="002E66AF" w:rsidP="00477FBA">
      <w:pPr>
        <w:ind w:left="2124" w:firstLine="6"/>
        <w:rPr>
          <w:sz w:val="32"/>
          <w:szCs w:val="32"/>
        </w:rPr>
      </w:pPr>
      <w:r>
        <w:rPr>
          <w:sz w:val="32"/>
          <w:szCs w:val="32"/>
        </w:rPr>
        <w:t xml:space="preserve">For Skjold menighet er </w:t>
      </w:r>
      <w:r w:rsidR="00E33851" w:rsidRPr="00477FBA">
        <w:rPr>
          <w:sz w:val="32"/>
          <w:szCs w:val="32"/>
        </w:rPr>
        <w:t>situasjon</w:t>
      </w:r>
      <w:r>
        <w:rPr>
          <w:sz w:val="32"/>
          <w:szCs w:val="32"/>
        </w:rPr>
        <w:t xml:space="preserve">en den at </w:t>
      </w:r>
      <w:r w:rsidR="00B77610">
        <w:rPr>
          <w:sz w:val="32"/>
          <w:szCs w:val="32"/>
        </w:rPr>
        <w:t xml:space="preserve">et utvalg og Menighetsrådet </w:t>
      </w:r>
      <w:r>
        <w:rPr>
          <w:sz w:val="32"/>
          <w:szCs w:val="32"/>
        </w:rPr>
        <w:t xml:space="preserve">har gjennomgått vår nåværende liturgi sett i lys av de nye forskriftene. Det viser seg at </w:t>
      </w:r>
      <w:r w:rsidR="00E33851" w:rsidRPr="00477FBA">
        <w:rPr>
          <w:sz w:val="32"/>
          <w:szCs w:val="32"/>
        </w:rPr>
        <w:t>de</w:t>
      </w:r>
      <w:r>
        <w:rPr>
          <w:sz w:val="32"/>
          <w:szCs w:val="32"/>
        </w:rPr>
        <w:t>t er</w:t>
      </w:r>
      <w:r w:rsidR="00E33851" w:rsidRPr="00477FBA">
        <w:rPr>
          <w:sz w:val="32"/>
          <w:szCs w:val="32"/>
        </w:rPr>
        <w:t xml:space="preserve"> noe </w:t>
      </w:r>
      <w:r>
        <w:rPr>
          <w:sz w:val="32"/>
          <w:szCs w:val="32"/>
        </w:rPr>
        <w:t xml:space="preserve">som </w:t>
      </w:r>
      <w:r w:rsidR="00E33851" w:rsidRPr="00477FBA">
        <w:rPr>
          <w:sz w:val="32"/>
          <w:szCs w:val="32"/>
          <w:u w:val="single"/>
        </w:rPr>
        <w:t>må</w:t>
      </w:r>
      <w:r w:rsidR="00E33851" w:rsidRPr="00477FBA">
        <w:rPr>
          <w:sz w:val="32"/>
          <w:szCs w:val="32"/>
        </w:rPr>
        <w:t xml:space="preserve"> forandres, andre ting </w:t>
      </w:r>
      <w:r w:rsidR="00E33851" w:rsidRPr="00477FBA">
        <w:rPr>
          <w:sz w:val="32"/>
          <w:szCs w:val="32"/>
          <w:u w:val="single"/>
        </w:rPr>
        <w:t>kan</w:t>
      </w:r>
      <w:r w:rsidR="00E33851" w:rsidRPr="00477FBA">
        <w:rPr>
          <w:sz w:val="32"/>
          <w:szCs w:val="32"/>
        </w:rPr>
        <w:t xml:space="preserve"> forandres</w:t>
      </w:r>
      <w:r w:rsidR="00B77610">
        <w:rPr>
          <w:sz w:val="32"/>
          <w:szCs w:val="32"/>
        </w:rPr>
        <w:t xml:space="preserve"> (se nedenfor). Menighetsmøtet </w:t>
      </w:r>
      <w:r w:rsidR="00477FBA" w:rsidRPr="00477FBA">
        <w:rPr>
          <w:sz w:val="32"/>
          <w:szCs w:val="32"/>
        </w:rPr>
        <w:t>oppfordres altså til å gjennomtenke vår gudstjenesteliturgi og gjøre de justeringer som skal bli stående.</w:t>
      </w:r>
      <w:r w:rsidR="00B77610">
        <w:rPr>
          <w:sz w:val="32"/>
          <w:szCs w:val="32"/>
        </w:rPr>
        <w:t xml:space="preserve"> Innspill fra Menighetsmøtet skal så behandles en siste gang i Menighetsrådet før det sendes til bispekontoret for endelig godkjenning.</w:t>
      </w:r>
    </w:p>
    <w:p w:rsidR="00B77610" w:rsidRDefault="00B77610" w:rsidP="00477FBA">
      <w:pPr>
        <w:ind w:left="2124" w:firstLine="6"/>
        <w:rPr>
          <w:sz w:val="32"/>
          <w:szCs w:val="32"/>
        </w:rPr>
      </w:pPr>
    </w:p>
    <w:p w:rsidR="002E66AF" w:rsidRPr="00477FBA" w:rsidRDefault="002E66AF" w:rsidP="00477FBA">
      <w:pPr>
        <w:ind w:left="2124" w:firstLine="6"/>
        <w:rPr>
          <w:sz w:val="32"/>
          <w:szCs w:val="32"/>
        </w:rPr>
      </w:pPr>
      <w:r>
        <w:rPr>
          <w:sz w:val="32"/>
          <w:szCs w:val="32"/>
        </w:rPr>
        <w:t xml:space="preserve">Dette utfordres </w:t>
      </w:r>
      <w:r w:rsidR="00B77610">
        <w:rPr>
          <w:sz w:val="32"/>
          <w:szCs w:val="32"/>
        </w:rPr>
        <w:t>M</w:t>
      </w:r>
      <w:r>
        <w:rPr>
          <w:sz w:val="32"/>
          <w:szCs w:val="32"/>
        </w:rPr>
        <w:t>enighetsmøtet til å uttale seg om</w:t>
      </w:r>
      <w:r w:rsidR="00B77610">
        <w:rPr>
          <w:sz w:val="32"/>
          <w:szCs w:val="32"/>
        </w:rPr>
        <w:t>:</w:t>
      </w:r>
    </w:p>
    <w:p w:rsidR="00E33851" w:rsidRDefault="00E33851"/>
    <w:p w:rsidR="00477FBA" w:rsidRDefault="00477FBA" w:rsidP="00477FBA">
      <w:pPr>
        <w:ind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Ledd som </w:t>
      </w:r>
      <w:r w:rsidRPr="00BB17EA">
        <w:rPr>
          <w:b/>
          <w:bCs/>
          <w:sz w:val="32"/>
          <w:szCs w:val="32"/>
          <w:u w:val="single"/>
        </w:rPr>
        <w:t>må</w:t>
      </w:r>
      <w:r>
        <w:rPr>
          <w:b/>
          <w:bCs/>
          <w:sz w:val="32"/>
          <w:szCs w:val="32"/>
        </w:rPr>
        <w:t xml:space="preserve"> forandres/legges til:</w:t>
      </w:r>
    </w:p>
    <w:p w:rsidR="00477FBA" w:rsidRPr="00477FBA" w:rsidRDefault="00477FBA" w:rsidP="00477FBA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477FBA">
        <w:rPr>
          <w:sz w:val="32"/>
          <w:szCs w:val="32"/>
        </w:rPr>
        <w:t>Menigheten står under første og siste salme</w:t>
      </w:r>
    </w:p>
    <w:p w:rsidR="00477FBA" w:rsidRPr="00477FBA" w:rsidRDefault="00477FBA" w:rsidP="00477FBA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477FBA">
        <w:rPr>
          <w:sz w:val="32"/>
          <w:szCs w:val="32"/>
        </w:rPr>
        <w:t xml:space="preserve">Samlingsbønn må inn </w:t>
      </w:r>
    </w:p>
    <w:p w:rsidR="00477FBA" w:rsidRPr="00477FBA" w:rsidRDefault="00477FBA" w:rsidP="00477FBA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477FBA">
        <w:rPr>
          <w:sz w:val="32"/>
          <w:szCs w:val="32"/>
        </w:rPr>
        <w:t xml:space="preserve">Syndsbekjennelsen </w:t>
      </w:r>
      <w:r>
        <w:rPr>
          <w:sz w:val="32"/>
          <w:szCs w:val="32"/>
        </w:rPr>
        <w:t xml:space="preserve">– vår er ikke «innenfor». </w:t>
      </w:r>
    </w:p>
    <w:p w:rsidR="00477FBA" w:rsidRPr="00477FBA" w:rsidRDefault="00477FBA" w:rsidP="00477FBA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477FBA">
        <w:rPr>
          <w:sz w:val="32"/>
          <w:szCs w:val="32"/>
        </w:rPr>
        <w:t xml:space="preserve">Hallelujavers før </w:t>
      </w:r>
      <w:r w:rsidRPr="00477FBA">
        <w:rPr>
          <w:sz w:val="32"/>
          <w:szCs w:val="32"/>
          <w:u w:val="single"/>
        </w:rPr>
        <w:t>og etter</w:t>
      </w:r>
      <w:r w:rsidRPr="00477FBA">
        <w:rPr>
          <w:sz w:val="32"/>
          <w:szCs w:val="32"/>
        </w:rPr>
        <w:t xml:space="preserve"> lesing av prekenteksten</w:t>
      </w:r>
    </w:p>
    <w:p w:rsidR="00477FBA" w:rsidRPr="00477FBA" w:rsidRDefault="00477FBA" w:rsidP="00477FBA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477FBA">
        <w:rPr>
          <w:sz w:val="32"/>
          <w:szCs w:val="32"/>
        </w:rPr>
        <w:t>Ingen salme før prekenen</w:t>
      </w:r>
    </w:p>
    <w:p w:rsidR="00477FBA" w:rsidRPr="00477FBA" w:rsidRDefault="00477FBA" w:rsidP="00477FBA">
      <w:pPr>
        <w:pStyle w:val="Listeavsnitt"/>
        <w:rPr>
          <w:sz w:val="32"/>
          <w:szCs w:val="32"/>
        </w:rPr>
      </w:pPr>
    </w:p>
    <w:p w:rsidR="00477FBA" w:rsidRDefault="00477FBA" w:rsidP="00477FBA">
      <w:pPr>
        <w:pStyle w:val="Listeavsnitt"/>
        <w:rPr>
          <w:sz w:val="24"/>
          <w:szCs w:val="24"/>
        </w:rPr>
      </w:pPr>
    </w:p>
    <w:p w:rsidR="00477FBA" w:rsidRDefault="00477FBA" w:rsidP="00477FBA">
      <w:pPr>
        <w:pStyle w:val="Listeavsnit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Ledd som </w:t>
      </w:r>
      <w:r w:rsidRPr="00DA5D70">
        <w:rPr>
          <w:b/>
          <w:bCs/>
          <w:sz w:val="32"/>
          <w:szCs w:val="32"/>
          <w:u w:val="single"/>
        </w:rPr>
        <w:t>kan</w:t>
      </w:r>
      <w:r>
        <w:rPr>
          <w:b/>
          <w:bCs/>
          <w:sz w:val="32"/>
          <w:szCs w:val="32"/>
        </w:rPr>
        <w:t xml:space="preserve"> forandres/flyttes/legges til:</w:t>
      </w:r>
    </w:p>
    <w:p w:rsidR="00477FBA" w:rsidRPr="00477FBA" w:rsidRDefault="00477FBA" w:rsidP="00477FBA">
      <w:pPr>
        <w:pStyle w:val="Listeavsnitt"/>
        <w:rPr>
          <w:sz w:val="32"/>
          <w:szCs w:val="32"/>
        </w:rPr>
      </w:pPr>
      <w:r>
        <w:rPr>
          <w:sz w:val="24"/>
          <w:szCs w:val="24"/>
        </w:rPr>
        <w:br/>
        <w:t xml:space="preserve">1.   </w:t>
      </w:r>
      <w:r w:rsidRPr="00477FBA">
        <w:rPr>
          <w:sz w:val="32"/>
          <w:szCs w:val="32"/>
        </w:rPr>
        <w:t>Informasjon før gudstj. eller under inngangsord</w:t>
      </w:r>
      <w:r>
        <w:rPr>
          <w:sz w:val="32"/>
          <w:szCs w:val="32"/>
        </w:rPr>
        <w:t>?</w:t>
      </w:r>
    </w:p>
    <w:p w:rsidR="00477FBA" w:rsidRPr="00477FBA" w:rsidRDefault="00477FBA" w:rsidP="00477FBA">
      <w:pPr>
        <w:pStyle w:val="Listeavsnitt"/>
        <w:rPr>
          <w:sz w:val="32"/>
          <w:szCs w:val="32"/>
        </w:rPr>
      </w:pPr>
      <w:r w:rsidRPr="00477FBA">
        <w:rPr>
          <w:sz w:val="32"/>
          <w:szCs w:val="32"/>
        </w:rPr>
        <w:t xml:space="preserve">2.   Dagens bønn </w:t>
      </w:r>
      <w:r>
        <w:rPr>
          <w:sz w:val="32"/>
          <w:szCs w:val="32"/>
        </w:rPr>
        <w:t xml:space="preserve">- </w:t>
      </w:r>
      <w:r w:rsidRPr="00477FBA">
        <w:rPr>
          <w:sz w:val="32"/>
          <w:szCs w:val="32"/>
        </w:rPr>
        <w:t>kan legges til før tekstlesning</w:t>
      </w:r>
    </w:p>
    <w:p w:rsidR="00477FBA" w:rsidRPr="00477FBA" w:rsidRDefault="00477FBA" w:rsidP="00477FBA">
      <w:pPr>
        <w:pStyle w:val="Listeavsnitt"/>
        <w:rPr>
          <w:sz w:val="32"/>
          <w:szCs w:val="32"/>
        </w:rPr>
      </w:pPr>
      <w:r w:rsidRPr="00477FBA">
        <w:rPr>
          <w:sz w:val="32"/>
          <w:szCs w:val="32"/>
        </w:rPr>
        <w:t>3.   Vi kan velge nye melodier, f.eks. ny Sanctus (Hellig, hellig)</w:t>
      </w:r>
    </w:p>
    <w:p w:rsidR="00477FBA" w:rsidRDefault="00477FBA" w:rsidP="00477FBA">
      <w:pPr>
        <w:pStyle w:val="Listeavsnitt"/>
        <w:rPr>
          <w:sz w:val="32"/>
          <w:szCs w:val="32"/>
        </w:rPr>
      </w:pPr>
      <w:r w:rsidRPr="00477FBA">
        <w:rPr>
          <w:sz w:val="32"/>
          <w:szCs w:val="32"/>
        </w:rPr>
        <w:t>4.   Flere forbønnsalternativ</w:t>
      </w:r>
      <w:r>
        <w:rPr>
          <w:sz w:val="32"/>
          <w:szCs w:val="32"/>
        </w:rPr>
        <w:t>er</w:t>
      </w:r>
    </w:p>
    <w:p w:rsidR="00477FBA" w:rsidRPr="00477FBA" w:rsidRDefault="00477FBA" w:rsidP="00477FBA">
      <w:pPr>
        <w:pStyle w:val="Listeavsnitt"/>
        <w:rPr>
          <w:sz w:val="32"/>
          <w:szCs w:val="32"/>
        </w:rPr>
      </w:pPr>
      <w:r>
        <w:rPr>
          <w:sz w:val="32"/>
          <w:szCs w:val="32"/>
        </w:rPr>
        <w:t>5.   Menighetens svar under forbønnen – skal vi fortsette med «Herre</w:t>
      </w:r>
      <w:r w:rsidR="00D53AA3">
        <w:rPr>
          <w:sz w:val="32"/>
          <w:szCs w:val="32"/>
        </w:rPr>
        <w:t>,</w:t>
      </w:r>
      <w:r>
        <w:rPr>
          <w:sz w:val="32"/>
          <w:szCs w:val="32"/>
        </w:rPr>
        <w:t xml:space="preserve"> hør vår bønn</w:t>
      </w:r>
      <w:r w:rsidR="00D53AA3">
        <w:rPr>
          <w:sz w:val="32"/>
          <w:szCs w:val="32"/>
        </w:rPr>
        <w:t>» eller kanskje velge et annet alternativ, f.eks. «Gud skap i oss tro, håp og handling. Herre hør vår bønn» (2x)?</w:t>
      </w:r>
    </w:p>
    <w:p w:rsidR="00477FBA" w:rsidRDefault="00477FBA"/>
    <w:p w:rsidR="00D53AA3" w:rsidRPr="00AD5C11" w:rsidRDefault="00D53AA3">
      <w:pPr>
        <w:rPr>
          <w:sz w:val="40"/>
          <w:szCs w:val="40"/>
        </w:rPr>
      </w:pPr>
      <w:r w:rsidRPr="00AD5C11">
        <w:rPr>
          <w:sz w:val="40"/>
          <w:szCs w:val="40"/>
        </w:rPr>
        <w:t xml:space="preserve">Hvilken </w:t>
      </w:r>
      <w:r w:rsidRPr="00AD5C11">
        <w:rPr>
          <w:b/>
          <w:bCs/>
          <w:sz w:val="40"/>
          <w:szCs w:val="40"/>
        </w:rPr>
        <w:t>samlingsbønn</w:t>
      </w:r>
      <w:r w:rsidRPr="00AD5C11">
        <w:rPr>
          <w:sz w:val="40"/>
          <w:szCs w:val="40"/>
        </w:rPr>
        <w:t xml:space="preserve"> skal vi velge?</w:t>
      </w:r>
    </w:p>
    <w:p w:rsidR="008169E6" w:rsidRDefault="008169E6">
      <w:pPr>
        <w:rPr>
          <w:sz w:val="32"/>
          <w:szCs w:val="32"/>
        </w:rPr>
      </w:pPr>
      <w:r>
        <w:rPr>
          <w:sz w:val="32"/>
          <w:szCs w:val="32"/>
        </w:rPr>
        <w:t>Av de foreliggende varianter, foreslår gudstjenesteutvalget at vi velger mellom alternativ 1 og 3:</w:t>
      </w:r>
    </w:p>
    <w:p w:rsidR="008169E6" w:rsidRPr="008169E6" w:rsidRDefault="008169E6" w:rsidP="008169E6">
      <w:pPr>
        <w:widowControl w:val="0"/>
        <w:autoSpaceDE w:val="0"/>
        <w:autoSpaceDN w:val="0"/>
        <w:spacing w:after="0" w:line="240" w:lineRule="auto"/>
        <w:ind w:right="-27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8169E6">
        <w:rPr>
          <w:rFonts w:ascii="Arial" w:eastAsia="Times New Roman" w:hAnsi="Arial" w:cs="Arial"/>
          <w:b/>
          <w:bCs/>
          <w:color w:val="231F20"/>
          <w:sz w:val="24"/>
          <w:szCs w:val="24"/>
          <w:lang w:val="en-US"/>
        </w:rPr>
        <w:t>1</w:t>
      </w:r>
      <w:r>
        <w:rPr>
          <w:rFonts w:ascii="Arial" w:eastAsia="Times New Roman" w:hAnsi="Arial" w:cs="Arial"/>
          <w:b/>
          <w:bCs/>
          <w:color w:val="231F20"/>
          <w:sz w:val="24"/>
          <w:szCs w:val="24"/>
          <w:lang w:val="en-US"/>
        </w:rPr>
        <w:t>.</w:t>
      </w:r>
    </w:p>
    <w:p w:rsidR="008169E6" w:rsidRPr="008169E6" w:rsidRDefault="008169E6" w:rsidP="008169E6">
      <w:pPr>
        <w:widowControl w:val="0"/>
        <w:autoSpaceDE w:val="0"/>
        <w:autoSpaceDN w:val="0"/>
        <w:spacing w:after="0" w:line="240" w:lineRule="auto"/>
        <w:ind w:right="-27"/>
        <w:rPr>
          <w:rFonts w:ascii="Arial" w:eastAsia="Times New Roman" w:hAnsi="Arial" w:cs="Arial"/>
          <w:sz w:val="24"/>
          <w:szCs w:val="24"/>
          <w:lang w:val="en-US"/>
        </w:rPr>
      </w:pPr>
      <w:r w:rsidRPr="008169E6">
        <w:rPr>
          <w:rFonts w:ascii="Arial" w:eastAsia="Times New Roman" w:hAnsi="Arial" w:cs="Arial"/>
          <w:b/>
          <w:color w:val="C13A28"/>
          <w:sz w:val="24"/>
          <w:szCs w:val="24"/>
          <w:lang w:val="en-US"/>
        </w:rPr>
        <w:t xml:space="preserve">ML | </w:t>
      </w:r>
      <w:r w:rsidRPr="008169E6">
        <w:rPr>
          <w:rFonts w:ascii="Arial" w:eastAsia="Times New Roman" w:hAnsi="Arial" w:cs="Arial"/>
          <w:color w:val="231F20"/>
          <w:sz w:val="24"/>
          <w:szCs w:val="24"/>
          <w:lang w:val="en-US"/>
        </w:rPr>
        <w:t>Gud, vi er kommet inn i ditt hellige hus for å ta imot det du vil gi oss.</w:t>
      </w:r>
    </w:p>
    <w:p w:rsidR="008169E6" w:rsidRPr="008169E6" w:rsidRDefault="008169E6" w:rsidP="008169E6">
      <w:pPr>
        <w:widowControl w:val="0"/>
        <w:autoSpaceDE w:val="0"/>
        <w:autoSpaceDN w:val="0"/>
        <w:spacing w:after="0" w:line="240" w:lineRule="auto"/>
        <w:ind w:right="-27"/>
        <w:rPr>
          <w:rFonts w:ascii="Arial" w:eastAsia="Times New Roman" w:hAnsi="Arial" w:cs="Arial"/>
          <w:sz w:val="24"/>
          <w:szCs w:val="24"/>
          <w:lang w:val="en-US"/>
        </w:rPr>
      </w:pPr>
      <w:r w:rsidRPr="008169E6">
        <w:rPr>
          <w:rFonts w:ascii="Arial" w:eastAsia="Times New Roman" w:hAnsi="Arial" w:cs="Arial"/>
          <w:color w:val="231F20"/>
          <w:sz w:val="24"/>
          <w:szCs w:val="24"/>
          <w:lang w:val="en-US"/>
        </w:rPr>
        <w:t>Lukk nå opp våre hjerter,</w:t>
      </w:r>
    </w:p>
    <w:p w:rsidR="008169E6" w:rsidRDefault="008169E6" w:rsidP="008169E6">
      <w:pPr>
        <w:widowControl w:val="0"/>
        <w:autoSpaceDE w:val="0"/>
        <w:autoSpaceDN w:val="0"/>
        <w:spacing w:after="0" w:line="240" w:lineRule="auto"/>
        <w:ind w:right="-27"/>
        <w:rPr>
          <w:rFonts w:ascii="Arial" w:eastAsia="Times New Roman" w:hAnsi="Arial" w:cs="Arial"/>
          <w:color w:val="231F20"/>
          <w:sz w:val="24"/>
          <w:szCs w:val="24"/>
          <w:lang w:val="en-US"/>
        </w:rPr>
      </w:pPr>
      <w:r w:rsidRPr="008169E6">
        <w:rPr>
          <w:rFonts w:ascii="Arial" w:eastAsia="Times New Roman" w:hAnsi="Arial" w:cs="Arial"/>
          <w:color w:val="231F20"/>
          <w:sz w:val="24"/>
          <w:szCs w:val="24"/>
          <w:lang w:val="en-US"/>
        </w:rPr>
        <w:t>så vi kan fornyes i troen på deg.</w:t>
      </w:r>
    </w:p>
    <w:p w:rsidR="008169E6" w:rsidRPr="008169E6" w:rsidRDefault="008169E6" w:rsidP="008169E6">
      <w:pPr>
        <w:widowControl w:val="0"/>
        <w:autoSpaceDE w:val="0"/>
        <w:autoSpaceDN w:val="0"/>
        <w:spacing w:after="0" w:line="240" w:lineRule="auto"/>
        <w:ind w:right="-27"/>
        <w:rPr>
          <w:rFonts w:ascii="Arial" w:eastAsia="Times New Roman" w:hAnsi="Arial" w:cs="Arial"/>
          <w:color w:val="231F20"/>
          <w:sz w:val="24"/>
          <w:szCs w:val="24"/>
          <w:lang w:val="en-US"/>
        </w:rPr>
      </w:pPr>
    </w:p>
    <w:p w:rsidR="008169E6" w:rsidRPr="008169E6" w:rsidRDefault="008169E6" w:rsidP="008169E6">
      <w:pPr>
        <w:widowControl w:val="0"/>
        <w:autoSpaceDE w:val="0"/>
        <w:autoSpaceDN w:val="0"/>
        <w:spacing w:after="0" w:line="240" w:lineRule="auto"/>
        <w:ind w:right="-27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8169E6">
        <w:rPr>
          <w:rFonts w:ascii="Arial" w:eastAsia="Times New Roman" w:hAnsi="Arial" w:cs="Arial"/>
          <w:b/>
          <w:bCs/>
          <w:color w:val="231F20"/>
          <w:sz w:val="24"/>
          <w:szCs w:val="24"/>
          <w:lang w:val="en-US"/>
        </w:rPr>
        <w:t>3.</w:t>
      </w:r>
    </w:p>
    <w:p w:rsidR="008169E6" w:rsidRPr="008169E6" w:rsidRDefault="008169E6" w:rsidP="008169E6">
      <w:pPr>
        <w:widowControl w:val="0"/>
        <w:autoSpaceDE w:val="0"/>
        <w:autoSpaceDN w:val="0"/>
        <w:spacing w:after="0" w:line="240" w:lineRule="auto"/>
        <w:ind w:right="-27"/>
        <w:rPr>
          <w:rFonts w:ascii="Arial" w:eastAsia="Times New Roman" w:hAnsi="Arial" w:cs="Arial"/>
          <w:sz w:val="24"/>
          <w:szCs w:val="24"/>
          <w:lang w:val="en-US"/>
        </w:rPr>
      </w:pPr>
      <w:r w:rsidRPr="008169E6">
        <w:rPr>
          <w:rFonts w:ascii="Arial" w:eastAsia="Times New Roman" w:hAnsi="Arial" w:cs="Arial"/>
          <w:b/>
          <w:color w:val="C13A28"/>
          <w:sz w:val="24"/>
          <w:szCs w:val="24"/>
          <w:lang w:val="en-US"/>
        </w:rPr>
        <w:t xml:space="preserve">ML | </w:t>
      </w:r>
      <w:r w:rsidRPr="008169E6">
        <w:rPr>
          <w:rFonts w:ascii="Arial" w:eastAsia="Times New Roman" w:hAnsi="Arial" w:cs="Arial"/>
          <w:color w:val="231F20"/>
          <w:sz w:val="24"/>
          <w:szCs w:val="24"/>
          <w:lang w:val="en-US"/>
        </w:rPr>
        <w:t>Gode Gud, du som gir liv til alt som lever, vi priser deg for jordens skjønnhet,</w:t>
      </w:r>
      <w:r w:rsidRPr="008169E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8169E6">
        <w:rPr>
          <w:rFonts w:ascii="Arial" w:eastAsia="Times New Roman" w:hAnsi="Arial" w:cs="Arial"/>
          <w:color w:val="231F20"/>
          <w:sz w:val="24"/>
          <w:szCs w:val="24"/>
          <w:lang w:val="en-US"/>
        </w:rPr>
        <w:t>og for alt som lar oss kjenne at du er god. Her for ditt ansikt ber vi: Gi oss lyttende ører, takknemlige hjerter og tjenende hender,</w:t>
      </w:r>
    </w:p>
    <w:p w:rsidR="008169E6" w:rsidRDefault="008169E6" w:rsidP="008169E6">
      <w:pPr>
        <w:widowControl w:val="0"/>
        <w:autoSpaceDE w:val="0"/>
        <w:autoSpaceDN w:val="0"/>
        <w:spacing w:after="0" w:line="240" w:lineRule="auto"/>
        <w:ind w:right="-27"/>
        <w:rPr>
          <w:rFonts w:ascii="Arial" w:eastAsia="Times New Roman" w:hAnsi="Arial" w:cs="Arial"/>
          <w:color w:val="231F20"/>
          <w:sz w:val="24"/>
          <w:szCs w:val="24"/>
          <w:lang w:val="en-US"/>
        </w:rPr>
      </w:pPr>
      <w:r w:rsidRPr="008169E6">
        <w:rPr>
          <w:rFonts w:ascii="Arial" w:eastAsia="Times New Roman" w:hAnsi="Arial" w:cs="Arial"/>
          <w:color w:val="231F20"/>
          <w:sz w:val="24"/>
          <w:szCs w:val="24"/>
          <w:lang w:val="en-US"/>
        </w:rPr>
        <w:t>så vi kan høre ditt ord, lovprise deg for din godhet, og i ord og gjerning vitne om dine storverk.</w:t>
      </w:r>
    </w:p>
    <w:p w:rsidR="008169E6" w:rsidRDefault="008169E6" w:rsidP="008169E6">
      <w:pPr>
        <w:widowControl w:val="0"/>
        <w:autoSpaceDE w:val="0"/>
        <w:autoSpaceDN w:val="0"/>
        <w:spacing w:after="0" w:line="240" w:lineRule="auto"/>
        <w:ind w:right="-27"/>
        <w:rPr>
          <w:rFonts w:ascii="Arial" w:eastAsia="Times New Roman" w:hAnsi="Arial" w:cs="Arial"/>
          <w:color w:val="231F20"/>
          <w:sz w:val="24"/>
          <w:szCs w:val="24"/>
          <w:lang w:val="en-US"/>
        </w:rPr>
      </w:pPr>
    </w:p>
    <w:p w:rsidR="008169E6" w:rsidRPr="008169E6" w:rsidRDefault="008169E6" w:rsidP="008169E6">
      <w:pPr>
        <w:widowControl w:val="0"/>
        <w:autoSpaceDE w:val="0"/>
        <w:autoSpaceDN w:val="0"/>
        <w:spacing w:after="0" w:line="240" w:lineRule="auto"/>
        <w:ind w:right="-27"/>
        <w:rPr>
          <w:rFonts w:ascii="Arial" w:eastAsia="Times New Roman" w:hAnsi="Arial" w:cs="Arial"/>
          <w:color w:val="231F20"/>
          <w:sz w:val="32"/>
          <w:szCs w:val="32"/>
          <w:lang w:val="en-US"/>
        </w:rPr>
      </w:pPr>
      <w:r w:rsidRPr="008169E6">
        <w:rPr>
          <w:rFonts w:ascii="Arial" w:eastAsia="Times New Roman" w:hAnsi="Arial" w:cs="Arial"/>
          <w:color w:val="231F20"/>
          <w:sz w:val="32"/>
          <w:szCs w:val="32"/>
          <w:lang w:val="en-US"/>
        </w:rPr>
        <w:t>M</w:t>
      </w:r>
      <w:r w:rsidR="00AD5C11">
        <w:rPr>
          <w:rFonts w:ascii="Arial" w:eastAsia="Times New Roman" w:hAnsi="Arial" w:cs="Arial"/>
          <w:color w:val="231F20"/>
          <w:sz w:val="32"/>
          <w:szCs w:val="32"/>
          <w:lang w:val="en-US"/>
        </w:rPr>
        <w:t>enighetsrådet</w:t>
      </w:r>
      <w:r w:rsidRPr="008169E6">
        <w:rPr>
          <w:rFonts w:ascii="Arial" w:eastAsia="Times New Roman" w:hAnsi="Arial" w:cs="Arial"/>
          <w:color w:val="231F20"/>
          <w:sz w:val="32"/>
          <w:szCs w:val="32"/>
          <w:lang w:val="en-US"/>
        </w:rPr>
        <w:t xml:space="preserve"> anbefaler </w:t>
      </w:r>
      <w:r w:rsidRPr="00AD5C11">
        <w:rPr>
          <w:rFonts w:ascii="Arial" w:eastAsia="Times New Roman" w:hAnsi="Arial" w:cs="Arial"/>
          <w:b/>
          <w:bCs/>
          <w:color w:val="231F20"/>
          <w:sz w:val="32"/>
          <w:szCs w:val="32"/>
          <w:lang w:val="en-US"/>
        </w:rPr>
        <w:t>alternativ 1</w:t>
      </w:r>
      <w:r w:rsidRPr="008169E6">
        <w:rPr>
          <w:rFonts w:ascii="Arial" w:eastAsia="Times New Roman" w:hAnsi="Arial" w:cs="Arial"/>
          <w:color w:val="231F20"/>
          <w:sz w:val="32"/>
          <w:szCs w:val="32"/>
          <w:lang w:val="en-US"/>
        </w:rPr>
        <w:t xml:space="preserve"> med kirkeårsvariabler (et kort tillegg på et par setninger som følger kirkeåret som flettes inn I bønnen).</w:t>
      </w:r>
    </w:p>
    <w:p w:rsidR="008169E6" w:rsidRPr="008169E6" w:rsidRDefault="008169E6" w:rsidP="008169E6">
      <w:pPr>
        <w:widowControl w:val="0"/>
        <w:autoSpaceDE w:val="0"/>
        <w:autoSpaceDN w:val="0"/>
        <w:spacing w:after="0" w:line="240" w:lineRule="auto"/>
        <w:ind w:right="-27"/>
        <w:rPr>
          <w:rFonts w:ascii="Arial" w:eastAsia="Times New Roman" w:hAnsi="Arial" w:cs="Arial"/>
          <w:color w:val="231F20"/>
          <w:sz w:val="32"/>
          <w:szCs w:val="32"/>
          <w:lang w:val="en-US"/>
        </w:rPr>
      </w:pPr>
    </w:p>
    <w:p w:rsidR="008169E6" w:rsidRDefault="008169E6" w:rsidP="008169E6">
      <w:pPr>
        <w:widowControl w:val="0"/>
        <w:autoSpaceDE w:val="0"/>
        <w:autoSpaceDN w:val="0"/>
        <w:spacing w:after="0" w:line="240" w:lineRule="auto"/>
        <w:ind w:right="-27"/>
        <w:rPr>
          <w:rFonts w:ascii="Arial" w:eastAsia="Times New Roman" w:hAnsi="Arial" w:cs="Arial"/>
          <w:color w:val="231F20"/>
          <w:sz w:val="24"/>
          <w:szCs w:val="24"/>
          <w:lang w:val="en-US"/>
        </w:rPr>
      </w:pPr>
    </w:p>
    <w:p w:rsidR="008169E6" w:rsidRPr="00AD5C11" w:rsidRDefault="008169E6" w:rsidP="008169E6">
      <w:pPr>
        <w:widowControl w:val="0"/>
        <w:autoSpaceDE w:val="0"/>
        <w:autoSpaceDN w:val="0"/>
        <w:spacing w:after="0" w:line="240" w:lineRule="auto"/>
        <w:ind w:right="-27"/>
        <w:rPr>
          <w:rFonts w:ascii="Arial" w:eastAsia="Times New Roman" w:hAnsi="Arial" w:cs="Arial"/>
          <w:color w:val="231F20"/>
          <w:sz w:val="40"/>
          <w:szCs w:val="40"/>
          <w:lang w:val="en-US"/>
        </w:rPr>
      </w:pPr>
      <w:r w:rsidRPr="00AD5C11">
        <w:rPr>
          <w:rFonts w:ascii="Arial" w:eastAsia="Times New Roman" w:hAnsi="Arial" w:cs="Arial"/>
          <w:color w:val="231F20"/>
          <w:sz w:val="40"/>
          <w:szCs w:val="40"/>
          <w:lang w:val="en-US"/>
        </w:rPr>
        <w:t xml:space="preserve">Hvilken </w:t>
      </w:r>
      <w:r w:rsidRPr="00AD5C11">
        <w:rPr>
          <w:rFonts w:ascii="Arial" w:eastAsia="Times New Roman" w:hAnsi="Arial" w:cs="Arial"/>
          <w:b/>
          <w:bCs/>
          <w:color w:val="231F20"/>
          <w:sz w:val="40"/>
          <w:szCs w:val="40"/>
          <w:lang w:val="en-US"/>
        </w:rPr>
        <w:t>syndsbekjennelse</w:t>
      </w:r>
      <w:r w:rsidRPr="00AD5C11">
        <w:rPr>
          <w:rFonts w:ascii="Arial" w:eastAsia="Times New Roman" w:hAnsi="Arial" w:cs="Arial"/>
          <w:color w:val="231F20"/>
          <w:sz w:val="40"/>
          <w:szCs w:val="40"/>
          <w:lang w:val="en-US"/>
        </w:rPr>
        <w:t xml:space="preserve"> skal vi velge?</w:t>
      </w:r>
    </w:p>
    <w:p w:rsidR="008169E6" w:rsidRDefault="008169E6" w:rsidP="008169E6">
      <w:pPr>
        <w:widowControl w:val="0"/>
        <w:autoSpaceDE w:val="0"/>
        <w:autoSpaceDN w:val="0"/>
        <w:spacing w:after="0" w:line="240" w:lineRule="auto"/>
        <w:ind w:right="-27"/>
        <w:rPr>
          <w:rFonts w:ascii="Arial" w:eastAsia="Times New Roman" w:hAnsi="Arial" w:cs="Arial"/>
          <w:color w:val="231F20"/>
          <w:sz w:val="32"/>
          <w:szCs w:val="32"/>
          <w:lang w:val="en-US"/>
        </w:rPr>
      </w:pPr>
    </w:p>
    <w:p w:rsidR="008169E6" w:rsidRDefault="008169E6" w:rsidP="008169E6">
      <w:pPr>
        <w:widowControl w:val="0"/>
        <w:autoSpaceDE w:val="0"/>
        <w:autoSpaceDN w:val="0"/>
        <w:spacing w:after="0" w:line="240" w:lineRule="auto"/>
        <w:ind w:right="-27"/>
        <w:rPr>
          <w:rFonts w:ascii="Arial" w:eastAsia="Times New Roman" w:hAnsi="Arial" w:cs="Arial"/>
          <w:color w:val="231F20"/>
          <w:sz w:val="32"/>
          <w:szCs w:val="32"/>
          <w:lang w:val="en-US"/>
        </w:rPr>
      </w:pPr>
      <w:r>
        <w:rPr>
          <w:rFonts w:ascii="Arial" w:eastAsia="Times New Roman" w:hAnsi="Arial" w:cs="Arial"/>
          <w:color w:val="231F20"/>
          <w:sz w:val="32"/>
          <w:szCs w:val="32"/>
          <w:lang w:val="en-US"/>
        </w:rPr>
        <w:t>Gudstjenesteutvalget anbefaler at vi velger mellom alternative B og D:</w:t>
      </w:r>
    </w:p>
    <w:p w:rsidR="00AD5C11" w:rsidRDefault="00AD5C11" w:rsidP="008169E6">
      <w:pPr>
        <w:widowControl w:val="0"/>
        <w:autoSpaceDE w:val="0"/>
        <w:autoSpaceDN w:val="0"/>
        <w:spacing w:after="0" w:line="240" w:lineRule="auto"/>
        <w:ind w:right="-27"/>
        <w:rPr>
          <w:rFonts w:ascii="Arial" w:eastAsia="Times New Roman" w:hAnsi="Arial" w:cs="Arial"/>
          <w:color w:val="231F20"/>
          <w:sz w:val="32"/>
          <w:szCs w:val="32"/>
          <w:lang w:val="en-US"/>
        </w:rPr>
      </w:pPr>
    </w:p>
    <w:p w:rsidR="00AD5C11" w:rsidRPr="00AD5C11" w:rsidRDefault="00AD5C11" w:rsidP="00AD5C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AD5C11">
        <w:rPr>
          <w:rFonts w:ascii="Times New Roman" w:eastAsia="Calibri" w:hAnsi="Times New Roman" w:cs="Times New Roman"/>
          <w:b/>
          <w:bCs/>
          <w:i/>
          <w:iCs/>
          <w:sz w:val="21"/>
          <w:szCs w:val="21"/>
        </w:rPr>
        <w:t xml:space="preserve">B: </w:t>
      </w:r>
    </w:p>
    <w:p w:rsidR="00AD5C11" w:rsidRPr="00AD5C11" w:rsidRDefault="00AD5C11" w:rsidP="00AD5C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5C1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A </w:t>
      </w:r>
      <w:r w:rsidRPr="00AD5C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Gud, vær meg nådig! </w:t>
      </w:r>
    </w:p>
    <w:p w:rsidR="00AD5C11" w:rsidRPr="00AD5C11" w:rsidRDefault="00AD5C11" w:rsidP="00AD5C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5C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Tilgi meg min synd for Jesu Kristi skyld. </w:t>
      </w:r>
    </w:p>
    <w:p w:rsidR="00AD5C11" w:rsidRPr="00AD5C11" w:rsidRDefault="00AD5C11" w:rsidP="00AD5C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5C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Skap i meg et rent hjerte, </w:t>
      </w:r>
    </w:p>
    <w:p w:rsidR="00AD5C11" w:rsidRPr="00AD5C11" w:rsidRDefault="00AD5C11" w:rsidP="00AD5C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5C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og gi meg kraft til nytt liv ved din hellige Ånd. </w:t>
      </w:r>
    </w:p>
    <w:p w:rsidR="00AD5C11" w:rsidRDefault="00AD5C11" w:rsidP="00AD5C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1"/>
          <w:szCs w:val="21"/>
        </w:rPr>
      </w:pPr>
    </w:p>
    <w:p w:rsidR="00AD5C11" w:rsidRDefault="00AD5C11" w:rsidP="00AD5C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1"/>
          <w:szCs w:val="21"/>
        </w:rPr>
      </w:pPr>
    </w:p>
    <w:p w:rsidR="00AD5C11" w:rsidRPr="00AD5C11" w:rsidRDefault="00AD5C11" w:rsidP="00AD5C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AD5C11">
        <w:rPr>
          <w:rFonts w:ascii="Times New Roman" w:eastAsia="Calibri" w:hAnsi="Times New Roman" w:cs="Times New Roman"/>
          <w:b/>
          <w:bCs/>
          <w:i/>
          <w:iCs/>
          <w:sz w:val="21"/>
          <w:szCs w:val="21"/>
        </w:rPr>
        <w:t>D</w:t>
      </w:r>
      <w:r>
        <w:rPr>
          <w:rFonts w:ascii="Times New Roman" w:eastAsia="Calibri" w:hAnsi="Times New Roman" w:cs="Times New Roman"/>
          <w:b/>
          <w:bCs/>
          <w:i/>
          <w:iCs/>
          <w:sz w:val="21"/>
          <w:szCs w:val="21"/>
        </w:rPr>
        <w:t>:</w:t>
      </w:r>
    </w:p>
    <w:p w:rsidR="00AD5C11" w:rsidRPr="00AD5C11" w:rsidRDefault="00AD5C11" w:rsidP="00AD5C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5C1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A </w:t>
      </w:r>
      <w:r w:rsidRPr="00AD5C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Hellige Gud, vår skaper, </w:t>
      </w:r>
    </w:p>
    <w:p w:rsidR="00AD5C11" w:rsidRPr="00AD5C11" w:rsidRDefault="00AD5C11" w:rsidP="00AD5C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5C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se i nåde til oss. </w:t>
      </w:r>
    </w:p>
    <w:p w:rsidR="00AD5C11" w:rsidRPr="00AD5C11" w:rsidRDefault="00AD5C11" w:rsidP="00AD5C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5C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Vi har syndet mot deg </w:t>
      </w:r>
    </w:p>
    <w:p w:rsidR="00AD5C11" w:rsidRPr="00AD5C11" w:rsidRDefault="00AD5C11" w:rsidP="00AD5C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5C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og brutt dine bud. </w:t>
      </w:r>
    </w:p>
    <w:p w:rsidR="00AD5C11" w:rsidRPr="00AD5C11" w:rsidRDefault="00AD5C11" w:rsidP="00AD5C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5C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Tilgi oss for Jesu Kristi skyld. </w:t>
      </w:r>
    </w:p>
    <w:p w:rsidR="00AD5C11" w:rsidRPr="00AD5C11" w:rsidRDefault="00AD5C11" w:rsidP="00AD5C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5C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Sett oss fri til å tjene deg, </w:t>
      </w:r>
    </w:p>
    <w:p w:rsidR="00AD5C11" w:rsidRPr="00AD5C11" w:rsidRDefault="00AD5C11" w:rsidP="00AD5C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5C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verne om skaperverket </w:t>
      </w:r>
    </w:p>
    <w:p w:rsidR="00AD5C11" w:rsidRDefault="00AD5C11" w:rsidP="00AD5C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5C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og møte vår neste med kjærlighet. </w:t>
      </w:r>
    </w:p>
    <w:p w:rsidR="00AD5C11" w:rsidRDefault="00AD5C11" w:rsidP="00AD5C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5C11" w:rsidRPr="00AD5C11" w:rsidRDefault="00AD5C11" w:rsidP="00AD5C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Menighetsrådet anbefaler </w:t>
      </w:r>
      <w:r w:rsidRPr="00AD5C11">
        <w:rPr>
          <w:rFonts w:ascii="Times New Roman" w:eastAsia="Calibri" w:hAnsi="Times New Roman" w:cs="Times New Roman"/>
          <w:b/>
          <w:bCs/>
          <w:sz w:val="32"/>
          <w:szCs w:val="32"/>
        </w:rPr>
        <w:t>alternativ B</w:t>
      </w:r>
      <w:r>
        <w:rPr>
          <w:rFonts w:ascii="Times New Roman" w:eastAsia="Calibri" w:hAnsi="Times New Roman" w:cs="Times New Roman"/>
          <w:sz w:val="32"/>
          <w:szCs w:val="32"/>
        </w:rPr>
        <w:t xml:space="preserve"> og at </w:t>
      </w:r>
      <w:r w:rsidRPr="00AD5C11">
        <w:rPr>
          <w:rFonts w:ascii="Times New Roman" w:eastAsia="Calibri" w:hAnsi="Times New Roman" w:cs="Times New Roman"/>
          <w:b/>
          <w:bCs/>
          <w:sz w:val="32"/>
          <w:szCs w:val="32"/>
        </w:rPr>
        <w:t>syndsbekjennelsen flyttes</w:t>
      </w:r>
      <w:r>
        <w:rPr>
          <w:rFonts w:ascii="Times New Roman" w:eastAsia="Calibri" w:hAnsi="Times New Roman" w:cs="Times New Roman"/>
          <w:sz w:val="32"/>
          <w:szCs w:val="32"/>
        </w:rPr>
        <w:t xml:space="preserve"> fra starten av gudstjenesten og til like før forbønnen.</w:t>
      </w:r>
    </w:p>
    <w:p w:rsidR="00AD5C11" w:rsidRDefault="00AD5C11" w:rsidP="00AD5C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396E" w:rsidRDefault="0055396E" w:rsidP="00AD5C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55396E" w:rsidRDefault="0055396E" w:rsidP="00AD5C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55396E">
        <w:rPr>
          <w:rFonts w:ascii="Times New Roman" w:eastAsia="Calibri" w:hAnsi="Times New Roman" w:cs="Times New Roman"/>
          <w:sz w:val="40"/>
          <w:szCs w:val="40"/>
        </w:rPr>
        <w:t>18 punkt som må gjennomtenkes</w:t>
      </w:r>
      <w:r>
        <w:rPr>
          <w:rFonts w:ascii="Times New Roman" w:eastAsia="Calibri" w:hAnsi="Times New Roman" w:cs="Times New Roman"/>
          <w:sz w:val="40"/>
          <w:szCs w:val="40"/>
        </w:rPr>
        <w:t xml:space="preserve"> – og menighetsrådets forslag til svar:</w:t>
      </w:r>
    </w:p>
    <w:p w:rsidR="0055396E" w:rsidRDefault="0055396E" w:rsidP="00AD5C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55396E" w:rsidRPr="0055396E" w:rsidRDefault="0055396E" w:rsidP="0055396E">
      <w:pPr>
        <w:spacing w:after="0" w:line="252" w:lineRule="auto"/>
        <w:rPr>
          <w:rFonts w:ascii="Calibri" w:eastAsia="Calibri" w:hAnsi="Calibri" w:cs="Times New Roman"/>
          <w:b/>
          <w:sz w:val="36"/>
          <w:szCs w:val="36"/>
        </w:rPr>
      </w:pPr>
      <w:r w:rsidRPr="0055396E">
        <w:rPr>
          <w:rFonts w:ascii="Calibri" w:eastAsia="Calibri" w:hAnsi="Calibri" w:cs="Times New Roman"/>
          <w:b/>
          <w:sz w:val="36"/>
          <w:szCs w:val="36"/>
        </w:rPr>
        <w:t>Menighetsrådets vedtak av 3. des. 2020.</w:t>
      </w:r>
    </w:p>
    <w:p w:rsidR="0055396E" w:rsidRPr="0055396E" w:rsidRDefault="0055396E" w:rsidP="0055396E">
      <w:pPr>
        <w:spacing w:after="0" w:line="252" w:lineRule="auto"/>
        <w:rPr>
          <w:rFonts w:ascii="Calibri" w:eastAsia="Calibri" w:hAnsi="Calibri" w:cs="Times New Roman"/>
          <w:b/>
          <w:sz w:val="36"/>
          <w:szCs w:val="36"/>
        </w:rPr>
      </w:pPr>
      <w:r w:rsidRPr="0055396E">
        <w:rPr>
          <w:rFonts w:ascii="Calibri" w:eastAsia="Calibri" w:hAnsi="Calibri" w:cs="Times New Roman"/>
          <w:b/>
          <w:sz w:val="36"/>
          <w:szCs w:val="36"/>
        </w:rPr>
        <w:t xml:space="preserve">Menighetsrådet </w:t>
      </w:r>
      <w:r w:rsidRPr="0055396E">
        <w:rPr>
          <w:rFonts w:ascii="Calibri" w:eastAsia="Calibri" w:hAnsi="Calibri" w:cs="Times New Roman"/>
          <w:b/>
          <w:sz w:val="36"/>
          <w:szCs w:val="36"/>
          <w:u w:val="single"/>
        </w:rPr>
        <w:t>må</w:t>
      </w:r>
      <w:r w:rsidRPr="0055396E">
        <w:rPr>
          <w:rFonts w:ascii="Calibri" w:eastAsia="Calibri" w:hAnsi="Calibri" w:cs="Times New Roman"/>
          <w:b/>
          <w:sz w:val="36"/>
          <w:szCs w:val="36"/>
        </w:rPr>
        <w:t xml:space="preserve"> særskilt ta stilling til følgende </w:t>
      </w:r>
      <w:r w:rsidRPr="0055396E">
        <w:rPr>
          <w:rFonts w:ascii="Calibri" w:eastAsia="Calibri" w:hAnsi="Calibri" w:cs="Times New Roman"/>
          <w:b/>
          <w:i/>
          <w:sz w:val="36"/>
          <w:szCs w:val="36"/>
        </w:rPr>
        <w:t>(skriv gjerne rett inn i dokumentet)</w:t>
      </w:r>
      <w:r w:rsidRPr="0055396E">
        <w:rPr>
          <w:rFonts w:ascii="Calibri" w:eastAsia="Calibri" w:hAnsi="Calibri" w:cs="Times New Roman"/>
          <w:b/>
          <w:sz w:val="36"/>
          <w:szCs w:val="36"/>
        </w:rPr>
        <w:t>:</w:t>
      </w:r>
    </w:p>
    <w:p w:rsidR="0055396E" w:rsidRPr="0055396E" w:rsidRDefault="0055396E" w:rsidP="0055396E">
      <w:p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</w:p>
    <w:p w:rsidR="0055396E" w:rsidRPr="0055396E" w:rsidRDefault="0055396E" w:rsidP="0055396E">
      <w:pPr>
        <w:numPr>
          <w:ilvl w:val="0"/>
          <w:numId w:val="3"/>
        </w:numPr>
        <w:spacing w:after="0" w:line="252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55396E">
        <w:rPr>
          <w:rFonts w:ascii="Calibri" w:eastAsia="Calibri" w:hAnsi="Calibri" w:cs="Times New Roman"/>
          <w:b/>
          <w:sz w:val="24"/>
          <w:szCs w:val="24"/>
        </w:rPr>
        <w:t xml:space="preserve">Liturgisk musikk (Kyrie – Gloria – Sanctus – Agnus Dei) </w:t>
      </w:r>
    </w:p>
    <w:p w:rsidR="0055396E" w:rsidRPr="0055396E" w:rsidRDefault="0055396E" w:rsidP="0055396E">
      <w:pPr>
        <w:spacing w:after="0" w:line="252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55396E">
        <w:rPr>
          <w:rFonts w:ascii="Calibri" w:eastAsia="Calibri" w:hAnsi="Calibri" w:cs="Times New Roman"/>
          <w:sz w:val="24"/>
          <w:szCs w:val="24"/>
        </w:rPr>
        <w:t xml:space="preserve">Normalt brukes allmennserie </w:t>
      </w:r>
      <w:r w:rsidRPr="0055396E">
        <w:rPr>
          <w:rFonts w:ascii="Calibri" w:eastAsia="Calibri" w:hAnsi="Calibri" w:cs="Times New Roman"/>
          <w:sz w:val="24"/>
          <w:szCs w:val="24"/>
        </w:rPr>
        <w:tab/>
      </w:r>
      <w:r w:rsidRPr="0055396E"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Pr="0055396E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55396E">
        <w:rPr>
          <w:rFonts w:ascii="Calibri" w:eastAsia="Calibri" w:hAnsi="Calibri" w:cs="Times New Roman"/>
          <w:sz w:val="24"/>
          <w:szCs w:val="24"/>
        </w:rPr>
        <w:t xml:space="preserve"> –  2  –  3 (Forslag fra spr.: Bruke sanctus fra Salmer 97, nr. 163)</w:t>
      </w:r>
    </w:p>
    <w:p w:rsidR="0055396E" w:rsidRPr="0055396E" w:rsidRDefault="0055396E" w:rsidP="0055396E">
      <w:pPr>
        <w:spacing w:after="0" w:line="252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55396E">
        <w:rPr>
          <w:rFonts w:ascii="Calibri" w:eastAsia="Calibri" w:hAnsi="Calibri" w:cs="Times New Roman"/>
          <w:sz w:val="24"/>
          <w:szCs w:val="24"/>
        </w:rPr>
        <w:t xml:space="preserve">Menigheten benytter serien for fastetiden </w:t>
      </w:r>
      <w:r w:rsidRPr="0055396E">
        <w:rPr>
          <w:rFonts w:ascii="Calibri" w:eastAsia="Calibri" w:hAnsi="Calibri" w:cs="Times New Roman"/>
          <w:sz w:val="24"/>
          <w:szCs w:val="24"/>
        </w:rPr>
        <w:tab/>
        <w:t xml:space="preserve">Ja    </w:t>
      </w:r>
      <w:r w:rsidRPr="0055396E">
        <w:rPr>
          <w:rFonts w:ascii="Calibri" w:eastAsia="Calibri" w:hAnsi="Calibri" w:cs="Times New Roman"/>
          <w:sz w:val="24"/>
          <w:szCs w:val="24"/>
        </w:rPr>
        <w:tab/>
      </w:r>
      <w:r w:rsidRPr="0055396E">
        <w:rPr>
          <w:rFonts w:ascii="Calibri" w:eastAsia="Calibri" w:hAnsi="Calibri" w:cs="Times New Roman"/>
          <w:sz w:val="24"/>
          <w:szCs w:val="24"/>
          <w:u w:val="single"/>
        </w:rPr>
        <w:t>Nei</w:t>
      </w:r>
    </w:p>
    <w:p w:rsidR="0055396E" w:rsidRPr="0055396E" w:rsidRDefault="0055396E" w:rsidP="0055396E">
      <w:pPr>
        <w:spacing w:after="0" w:line="252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55396E">
        <w:rPr>
          <w:rFonts w:ascii="Calibri" w:eastAsia="Calibri" w:hAnsi="Calibri" w:cs="Times New Roman"/>
          <w:sz w:val="24"/>
          <w:szCs w:val="24"/>
        </w:rPr>
        <w:t>Menigheten benytter serien for festtiden</w:t>
      </w:r>
      <w:r w:rsidRPr="0055396E">
        <w:rPr>
          <w:rFonts w:ascii="Calibri" w:eastAsia="Calibri" w:hAnsi="Calibri" w:cs="Times New Roman"/>
          <w:sz w:val="24"/>
          <w:szCs w:val="24"/>
        </w:rPr>
        <w:tab/>
        <w:t xml:space="preserve">Ja </w:t>
      </w:r>
      <w:r w:rsidRPr="0055396E">
        <w:rPr>
          <w:rFonts w:ascii="Calibri" w:eastAsia="Calibri" w:hAnsi="Calibri" w:cs="Times New Roman"/>
          <w:sz w:val="24"/>
          <w:szCs w:val="24"/>
        </w:rPr>
        <w:tab/>
      </w:r>
      <w:r w:rsidRPr="0055396E">
        <w:rPr>
          <w:rFonts w:ascii="Calibri" w:eastAsia="Calibri" w:hAnsi="Calibri" w:cs="Times New Roman"/>
          <w:sz w:val="24"/>
          <w:szCs w:val="24"/>
          <w:u w:val="single"/>
        </w:rPr>
        <w:t>Nei</w:t>
      </w:r>
      <w:r w:rsidRPr="0055396E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5396E" w:rsidRPr="0055396E" w:rsidRDefault="0055396E" w:rsidP="0055396E">
      <w:p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</w:p>
    <w:p w:rsidR="0055396E" w:rsidRPr="0055396E" w:rsidRDefault="0055396E" w:rsidP="0055396E">
      <w:pPr>
        <w:numPr>
          <w:ilvl w:val="0"/>
          <w:numId w:val="3"/>
        </w:numPr>
        <w:spacing w:after="0" w:line="252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55396E">
        <w:rPr>
          <w:rFonts w:ascii="Calibri" w:eastAsia="Calibri" w:hAnsi="Calibri" w:cs="Times New Roman"/>
          <w:b/>
          <w:sz w:val="24"/>
          <w:szCs w:val="24"/>
        </w:rPr>
        <w:t xml:space="preserve">Bruk av prosesjoner (Inngang. Evangelieprosesjon. Utgang) </w:t>
      </w:r>
      <w:r w:rsidRPr="0055396E">
        <w:rPr>
          <w:rFonts w:ascii="Calibri" w:eastAsia="Calibri" w:hAnsi="Calibri" w:cs="Times New Roman"/>
          <w:bCs/>
          <w:sz w:val="24"/>
          <w:szCs w:val="24"/>
        </w:rPr>
        <w:t>Vi bruker prosesjon til inngang ved dåp og spesielle anledninger.</w:t>
      </w:r>
    </w:p>
    <w:p w:rsidR="0055396E" w:rsidRPr="0055396E" w:rsidRDefault="0055396E" w:rsidP="0055396E">
      <w:pPr>
        <w:spacing w:after="0" w:line="252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55396E" w:rsidRPr="0055396E" w:rsidRDefault="0055396E" w:rsidP="0055396E">
      <w:pPr>
        <w:numPr>
          <w:ilvl w:val="0"/>
          <w:numId w:val="3"/>
        </w:numPr>
        <w:spacing w:after="0" w:line="252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55396E">
        <w:rPr>
          <w:rFonts w:ascii="Calibri" w:eastAsia="Calibri" w:hAnsi="Calibri" w:cs="Times New Roman"/>
          <w:b/>
          <w:sz w:val="24"/>
          <w:szCs w:val="24"/>
        </w:rPr>
        <w:t xml:space="preserve">Informasjon (1 Forberedelse) eller kunngjøringer (16) Hvordan gjør vi det? </w:t>
      </w:r>
      <w:r w:rsidRPr="0055396E">
        <w:rPr>
          <w:rFonts w:ascii="Calibri" w:eastAsia="Calibri" w:hAnsi="Calibri" w:cs="Times New Roman"/>
          <w:bCs/>
          <w:sz w:val="24"/>
          <w:szCs w:val="24"/>
        </w:rPr>
        <w:t>Vi har kort info før gudstjenesten og kunngjøringer under pkt. 16 (+ på veggen før gudstjenesten).</w:t>
      </w:r>
    </w:p>
    <w:p w:rsidR="0055396E" w:rsidRPr="0055396E" w:rsidRDefault="0055396E" w:rsidP="0055396E">
      <w:p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</w:p>
    <w:p w:rsidR="0055396E" w:rsidRPr="0055396E" w:rsidRDefault="0055396E" w:rsidP="0055396E">
      <w:pPr>
        <w:numPr>
          <w:ilvl w:val="0"/>
          <w:numId w:val="3"/>
        </w:numPr>
        <w:spacing w:after="0" w:line="252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55396E">
        <w:rPr>
          <w:rFonts w:ascii="Calibri" w:eastAsia="Calibri" w:hAnsi="Calibri" w:cs="Times New Roman"/>
          <w:b/>
          <w:sz w:val="24"/>
          <w:szCs w:val="24"/>
        </w:rPr>
        <w:t xml:space="preserve">Samlingsbønn. Ta stilling til hvilken samlingsbønn som normalt benyttes. </w:t>
      </w:r>
      <w:r w:rsidRPr="0055396E">
        <w:rPr>
          <w:rFonts w:ascii="Calibri" w:eastAsia="Calibri" w:hAnsi="Calibri" w:cs="Times New Roman"/>
          <w:bCs/>
          <w:sz w:val="24"/>
          <w:szCs w:val="24"/>
        </w:rPr>
        <w:t>Vi vil bruke alternativ 9,1 med kirkeårsvariable ledd.</w:t>
      </w:r>
    </w:p>
    <w:p w:rsidR="0055396E" w:rsidRPr="0055396E" w:rsidRDefault="0055396E" w:rsidP="0055396E">
      <w:p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</w:p>
    <w:p w:rsidR="0055396E" w:rsidRPr="0055396E" w:rsidRDefault="0055396E" w:rsidP="0055396E">
      <w:pPr>
        <w:numPr>
          <w:ilvl w:val="0"/>
          <w:numId w:val="3"/>
        </w:numPr>
        <w:spacing w:after="0" w:line="252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55396E">
        <w:rPr>
          <w:rFonts w:ascii="Calibri" w:eastAsia="Calibri" w:hAnsi="Calibri" w:cs="Times New Roman"/>
          <w:b/>
          <w:sz w:val="24"/>
          <w:szCs w:val="24"/>
        </w:rPr>
        <w:t xml:space="preserve">Syndsbekjennelse. Ta stilling til plassering (som ledd 5 eller ledd 17) og alternativ. </w:t>
      </w:r>
      <w:r w:rsidRPr="0055396E">
        <w:rPr>
          <w:rFonts w:ascii="Calibri" w:eastAsia="Calibri" w:hAnsi="Calibri" w:cs="Times New Roman"/>
          <w:bCs/>
          <w:sz w:val="24"/>
          <w:szCs w:val="24"/>
        </w:rPr>
        <w:t xml:space="preserve">Vi vil bruke alternativ </w:t>
      </w:r>
      <w:r>
        <w:rPr>
          <w:rFonts w:ascii="Calibri" w:eastAsia="Calibri" w:hAnsi="Calibri" w:cs="Times New Roman"/>
          <w:bCs/>
          <w:sz w:val="24"/>
          <w:szCs w:val="24"/>
        </w:rPr>
        <w:t>B</w:t>
      </w:r>
      <w:r w:rsidRPr="0055396E">
        <w:rPr>
          <w:rFonts w:ascii="Calibri" w:eastAsia="Calibri" w:hAnsi="Calibri" w:cs="Times New Roman"/>
          <w:bCs/>
          <w:sz w:val="24"/>
          <w:szCs w:val="24"/>
        </w:rPr>
        <w:t xml:space="preserve"> – og plassere den som ledd 17.</w:t>
      </w:r>
    </w:p>
    <w:p w:rsidR="0055396E" w:rsidRPr="0055396E" w:rsidRDefault="0055396E" w:rsidP="0055396E">
      <w:p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</w:p>
    <w:p w:rsidR="0055396E" w:rsidRPr="0055396E" w:rsidRDefault="0055396E" w:rsidP="0055396E">
      <w:pPr>
        <w:numPr>
          <w:ilvl w:val="0"/>
          <w:numId w:val="3"/>
        </w:numPr>
        <w:spacing w:after="0" w:line="252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55396E">
        <w:rPr>
          <w:rFonts w:ascii="Calibri" w:eastAsia="Calibri" w:hAnsi="Calibri" w:cs="Times New Roman"/>
          <w:b/>
          <w:sz w:val="24"/>
          <w:szCs w:val="24"/>
        </w:rPr>
        <w:t xml:space="preserve">Dagens bønn. Ta stilling til om dagens bønn normalt brukes. </w:t>
      </w:r>
      <w:r w:rsidRPr="0055396E">
        <w:rPr>
          <w:rFonts w:ascii="Calibri" w:eastAsia="Calibri" w:hAnsi="Calibri" w:cs="Times New Roman"/>
          <w:bCs/>
          <w:sz w:val="24"/>
          <w:szCs w:val="24"/>
        </w:rPr>
        <w:t>Vi tar ikke inn dagens bønn.</w:t>
      </w:r>
    </w:p>
    <w:p w:rsidR="0055396E" w:rsidRPr="0055396E" w:rsidRDefault="0055396E" w:rsidP="0055396E">
      <w:p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</w:p>
    <w:p w:rsidR="0055396E" w:rsidRPr="0055396E" w:rsidRDefault="0055396E" w:rsidP="0055396E">
      <w:pPr>
        <w:numPr>
          <w:ilvl w:val="0"/>
          <w:numId w:val="3"/>
        </w:numPr>
        <w:spacing w:after="0" w:line="252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55396E">
        <w:rPr>
          <w:rFonts w:ascii="Calibri" w:eastAsia="Calibri" w:hAnsi="Calibri" w:cs="Times New Roman"/>
          <w:b/>
          <w:sz w:val="24"/>
          <w:szCs w:val="24"/>
        </w:rPr>
        <w:t xml:space="preserve">Dåp. Ta stilling til bruk av medliturger, dåpslys, fadervår. Alle menigheter må ha kapasitet til dåp for de som bor i soknet, man må avgjøre om det skal skje kun i hovedgudstjenesten (og eventuelt hvor mange) eller også i egne dåpsgudstjenester for å ha kapasitet til alle. </w:t>
      </w:r>
      <w:r w:rsidRPr="0055396E">
        <w:rPr>
          <w:rFonts w:ascii="Calibri" w:eastAsia="Calibri" w:hAnsi="Calibri" w:cs="Times New Roman"/>
          <w:bCs/>
          <w:sz w:val="24"/>
          <w:szCs w:val="24"/>
        </w:rPr>
        <w:t>Vi fortsetter dagens praksis med bruk av medliturg (fra dåpsfølget), dåpslys, men ikke fadervår når det er nattverd. Vi har dåp i ca 2 gudstjenester pr måned, på resten tilbys dåp etter gudstjenesten eller 2 ganger i semesteret ved egne dåpsgudstjenester på lørdag.</w:t>
      </w:r>
    </w:p>
    <w:p w:rsidR="0055396E" w:rsidRPr="0055396E" w:rsidRDefault="0055396E" w:rsidP="0055396E">
      <w:p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</w:p>
    <w:p w:rsidR="0055396E" w:rsidRPr="0055396E" w:rsidRDefault="0055396E" w:rsidP="0055396E">
      <w:pPr>
        <w:numPr>
          <w:ilvl w:val="0"/>
          <w:numId w:val="3"/>
        </w:numPr>
        <w:spacing w:after="0" w:line="252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55396E">
        <w:rPr>
          <w:rFonts w:ascii="Calibri" w:eastAsia="Calibri" w:hAnsi="Calibri" w:cs="Times New Roman"/>
          <w:b/>
          <w:sz w:val="24"/>
          <w:szCs w:val="24"/>
        </w:rPr>
        <w:t xml:space="preserve">Halleluja-omkved. Ta stilling til hvilket halleluja-omkved som normalt benyttes. </w:t>
      </w:r>
      <w:r w:rsidRPr="0055396E">
        <w:rPr>
          <w:rFonts w:ascii="Calibri" w:eastAsia="Calibri" w:hAnsi="Calibri" w:cs="Times New Roman"/>
          <w:bCs/>
          <w:sz w:val="24"/>
          <w:szCs w:val="24"/>
        </w:rPr>
        <w:t>Vi bruker det innarbeidede hallelujaverset (977,6) før og etter prekenteksten.</w:t>
      </w:r>
    </w:p>
    <w:p w:rsidR="0055396E" w:rsidRPr="0055396E" w:rsidRDefault="0055396E" w:rsidP="0055396E">
      <w:p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</w:p>
    <w:p w:rsidR="0055396E" w:rsidRPr="0055396E" w:rsidRDefault="0055396E" w:rsidP="0055396E">
      <w:pPr>
        <w:numPr>
          <w:ilvl w:val="0"/>
          <w:numId w:val="3"/>
        </w:numPr>
        <w:spacing w:after="0" w:line="252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55396E">
        <w:rPr>
          <w:rFonts w:ascii="Calibri" w:eastAsia="Calibri" w:hAnsi="Calibri" w:cs="Times New Roman"/>
          <w:b/>
          <w:sz w:val="24"/>
          <w:szCs w:val="24"/>
        </w:rPr>
        <w:t xml:space="preserve">Trosbekjennelsen. Ta stilling til om den nikenske trosbekjennelse skal erstatte den apostoliske på enkelte dager, og om trosbekjennelsen normalt leses eller synges. </w:t>
      </w:r>
      <w:r w:rsidRPr="0055396E">
        <w:rPr>
          <w:rFonts w:ascii="Calibri" w:eastAsia="Calibri" w:hAnsi="Calibri" w:cs="Times New Roman"/>
          <w:bCs/>
          <w:sz w:val="24"/>
          <w:szCs w:val="24"/>
        </w:rPr>
        <w:t>Den apostoliske bekjennelsen leses normalt (ved passende anledninger den nikenske – ganske sjelden).</w:t>
      </w:r>
    </w:p>
    <w:p w:rsidR="0055396E" w:rsidRPr="0055396E" w:rsidRDefault="0055396E" w:rsidP="0055396E">
      <w:p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</w:p>
    <w:p w:rsidR="0055396E" w:rsidRPr="0055396E" w:rsidRDefault="0055396E" w:rsidP="0055396E">
      <w:pPr>
        <w:numPr>
          <w:ilvl w:val="0"/>
          <w:numId w:val="3"/>
        </w:numPr>
        <w:spacing w:after="0" w:line="252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55396E">
        <w:rPr>
          <w:rFonts w:ascii="Calibri" w:eastAsia="Calibri" w:hAnsi="Calibri" w:cs="Times New Roman"/>
          <w:b/>
          <w:sz w:val="24"/>
          <w:szCs w:val="24"/>
        </w:rPr>
        <w:t>Forbønn/menighetssvar. Ta stilling til hvilken forbønnsmodell som normalt benyttes, og hvilket menighetssvar man normalt bruker og variasjoner i kirkeåret (f.eks. litani i fastetida).  </w:t>
      </w:r>
      <w:r w:rsidRPr="0055396E">
        <w:rPr>
          <w:rFonts w:ascii="Calibri" w:eastAsia="Calibri" w:hAnsi="Calibri" w:cs="Times New Roman"/>
          <w:bCs/>
          <w:sz w:val="24"/>
          <w:szCs w:val="24"/>
        </w:rPr>
        <w:t>Vi fortsetter dagens praksis med å bruke forbønn III,4 når det er dåp og III,3 når det ikke er dåp. Menighetssvar: «Herre, hør vår bønn»</w:t>
      </w:r>
      <w:r w:rsidR="00746B2F">
        <w:rPr>
          <w:rFonts w:ascii="Calibri" w:eastAsia="Calibri" w:hAnsi="Calibri" w:cs="Times New Roman"/>
          <w:bCs/>
          <w:sz w:val="24"/>
          <w:szCs w:val="24"/>
        </w:rPr>
        <w:t xml:space="preserve"> byttes ut med </w:t>
      </w:r>
      <w:r w:rsidR="00860394">
        <w:rPr>
          <w:rFonts w:ascii="Calibri" w:eastAsia="Calibri" w:hAnsi="Calibri" w:cs="Times New Roman"/>
          <w:bCs/>
          <w:sz w:val="24"/>
          <w:szCs w:val="24"/>
        </w:rPr>
        <w:t>«Gud skap i oss tro, håp og handling. Herre, hør vår bønn».</w:t>
      </w:r>
      <w:r w:rsidR="00746B2F">
        <w:rPr>
          <w:rFonts w:ascii="Calibri" w:eastAsia="Calibri" w:hAnsi="Calibri" w:cs="Times New Roman"/>
          <w:bCs/>
          <w:sz w:val="24"/>
          <w:szCs w:val="24"/>
        </w:rPr>
        <w:t xml:space="preserve"> Av og til kan Taize-varianten «Å Gud, hør vår bønn, å Gud, hør vår bønn! Når vi ber, gi oss svar…» benyttes. Litani</w:t>
      </w:r>
      <w:r w:rsidR="004C7E52">
        <w:rPr>
          <w:rFonts w:ascii="Calibri" w:eastAsia="Calibri" w:hAnsi="Calibri" w:cs="Times New Roman"/>
          <w:bCs/>
          <w:sz w:val="24"/>
          <w:szCs w:val="24"/>
        </w:rPr>
        <w:t>et brukes i fastetiden.</w:t>
      </w:r>
      <w:bookmarkStart w:id="0" w:name="_GoBack"/>
      <w:bookmarkEnd w:id="0"/>
    </w:p>
    <w:p w:rsidR="0055396E" w:rsidRPr="0055396E" w:rsidRDefault="0055396E" w:rsidP="0055396E">
      <w:pPr>
        <w:spacing w:after="0" w:line="252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55396E" w:rsidRPr="0055396E" w:rsidRDefault="0055396E" w:rsidP="0055396E">
      <w:pPr>
        <w:numPr>
          <w:ilvl w:val="0"/>
          <w:numId w:val="3"/>
        </w:numPr>
        <w:spacing w:after="0" w:line="252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55396E">
        <w:rPr>
          <w:rFonts w:ascii="Calibri" w:eastAsia="Calibri" w:hAnsi="Calibri" w:cs="Times New Roman"/>
          <w:b/>
          <w:sz w:val="24"/>
          <w:szCs w:val="24"/>
        </w:rPr>
        <w:t xml:space="preserve">Menighetens takkoffer. Ta stilling til plassering og tilrettelegging. Ta stilling til om menigheten skal delta på siste setning i bønn etter takkoffer/forberedelse til måltidet. </w:t>
      </w:r>
      <w:r w:rsidRPr="0055396E">
        <w:rPr>
          <w:rFonts w:ascii="Calibri" w:eastAsia="Calibri" w:hAnsi="Calibri" w:cs="Times New Roman"/>
          <w:bCs/>
          <w:sz w:val="24"/>
          <w:szCs w:val="24"/>
        </w:rPr>
        <w:t>Vi tar opp offer under salmen før nattverden (Vipps, bankterminal og i kiste ved utgangen etter gudstjenesten). Menigheten deltar ikke på den siste setningen.</w:t>
      </w:r>
    </w:p>
    <w:p w:rsidR="0055396E" w:rsidRPr="0055396E" w:rsidRDefault="0055396E" w:rsidP="0055396E">
      <w:p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</w:p>
    <w:p w:rsidR="0055396E" w:rsidRPr="0055396E" w:rsidRDefault="0055396E" w:rsidP="0055396E">
      <w:pPr>
        <w:numPr>
          <w:ilvl w:val="0"/>
          <w:numId w:val="3"/>
        </w:numPr>
        <w:spacing w:after="0" w:line="252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55396E">
        <w:rPr>
          <w:rFonts w:ascii="Calibri" w:eastAsia="Calibri" w:hAnsi="Calibri" w:cs="Times New Roman"/>
          <w:b/>
          <w:sz w:val="24"/>
          <w:szCs w:val="24"/>
        </w:rPr>
        <w:t xml:space="preserve">Dekking av bordet. Ta evt. stilling til frembæring og dekking av bordet. </w:t>
      </w:r>
      <w:r w:rsidRPr="0055396E">
        <w:rPr>
          <w:rFonts w:ascii="Calibri" w:eastAsia="Calibri" w:hAnsi="Calibri" w:cs="Times New Roman"/>
          <w:bCs/>
          <w:sz w:val="24"/>
          <w:szCs w:val="24"/>
        </w:rPr>
        <w:t>Vi dekker bordet før gudstjenesten begynner (ved noen familiegudstj. kan bordet dekkes under inngangsprosesjonen).</w:t>
      </w:r>
    </w:p>
    <w:p w:rsidR="0055396E" w:rsidRPr="0055396E" w:rsidRDefault="0055396E" w:rsidP="0055396E">
      <w:p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</w:p>
    <w:p w:rsidR="0055396E" w:rsidRPr="0055396E" w:rsidRDefault="0055396E" w:rsidP="0055396E">
      <w:pPr>
        <w:numPr>
          <w:ilvl w:val="0"/>
          <w:numId w:val="3"/>
        </w:numPr>
        <w:spacing w:after="0" w:line="252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55396E">
        <w:rPr>
          <w:rFonts w:ascii="Calibri" w:eastAsia="Calibri" w:hAnsi="Calibri" w:cs="Times New Roman"/>
          <w:b/>
          <w:sz w:val="24"/>
          <w:szCs w:val="24"/>
        </w:rPr>
        <w:t xml:space="preserve">Fadervår. Ta stilling til hvilken oversettelse som benyttes. Normalt leses eller synges. </w:t>
      </w:r>
      <w:r w:rsidRPr="0055396E">
        <w:rPr>
          <w:rFonts w:ascii="Calibri" w:eastAsia="Calibri" w:hAnsi="Calibri" w:cs="Times New Roman"/>
          <w:bCs/>
          <w:sz w:val="24"/>
          <w:szCs w:val="24"/>
        </w:rPr>
        <w:t>Vi bruker Vår Far som synges når den er en del av nattverdliturgien, men leses når det ikke er nattverd.</w:t>
      </w:r>
    </w:p>
    <w:p w:rsidR="0055396E" w:rsidRPr="0055396E" w:rsidRDefault="0055396E" w:rsidP="0055396E">
      <w:p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</w:p>
    <w:p w:rsidR="0055396E" w:rsidRPr="0055396E" w:rsidRDefault="0055396E" w:rsidP="0055396E">
      <w:pPr>
        <w:numPr>
          <w:ilvl w:val="0"/>
          <w:numId w:val="3"/>
        </w:numPr>
        <w:spacing w:after="0" w:line="252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55396E">
        <w:rPr>
          <w:rFonts w:ascii="Calibri" w:eastAsia="Calibri" w:hAnsi="Calibri" w:cs="Times New Roman"/>
          <w:b/>
          <w:sz w:val="24"/>
          <w:szCs w:val="24"/>
        </w:rPr>
        <w:t xml:space="preserve">Fredshilsen. Ta stilling til om menigheten hilser hverandre med håndtrykk etter Fredshilsen. </w:t>
      </w:r>
      <w:r w:rsidRPr="0055396E">
        <w:rPr>
          <w:rFonts w:ascii="Calibri" w:eastAsia="Calibri" w:hAnsi="Calibri" w:cs="Times New Roman"/>
          <w:bCs/>
          <w:sz w:val="24"/>
          <w:szCs w:val="24"/>
        </w:rPr>
        <w:t>Ingen håndtrykk.</w:t>
      </w:r>
    </w:p>
    <w:p w:rsidR="0055396E" w:rsidRPr="0055396E" w:rsidRDefault="0055396E" w:rsidP="0055396E">
      <w:pPr>
        <w:spacing w:after="0" w:line="252" w:lineRule="auto"/>
        <w:rPr>
          <w:rFonts w:ascii="Calibri" w:eastAsia="Calibri" w:hAnsi="Calibri" w:cs="Times New Roman"/>
          <w:sz w:val="24"/>
          <w:szCs w:val="24"/>
        </w:rPr>
      </w:pPr>
    </w:p>
    <w:p w:rsidR="0055396E" w:rsidRPr="0055396E" w:rsidRDefault="0055396E" w:rsidP="0055396E">
      <w:pPr>
        <w:numPr>
          <w:ilvl w:val="0"/>
          <w:numId w:val="3"/>
        </w:numPr>
        <w:spacing w:after="0" w:line="252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55396E">
        <w:rPr>
          <w:rFonts w:ascii="Calibri" w:eastAsia="Calibri" w:hAnsi="Calibri" w:cs="Times New Roman"/>
          <w:b/>
          <w:sz w:val="24"/>
          <w:szCs w:val="24"/>
        </w:rPr>
        <w:t xml:space="preserve">Utdeling. Ta stilling til utdelingsform, type brød, vin og hvilke utdelingsord som benyttes. </w:t>
      </w:r>
      <w:r w:rsidRPr="0055396E">
        <w:rPr>
          <w:rFonts w:ascii="Calibri" w:eastAsia="Calibri" w:hAnsi="Calibri" w:cs="Times New Roman"/>
          <w:bCs/>
          <w:sz w:val="24"/>
          <w:szCs w:val="24"/>
        </w:rPr>
        <w:t>Vi veksler mellom intinksjon (når det er dåp) og kneling. Glutenfrie oblater og alkoholfri vin. «Kristi kropp, gitt for deg» og «Kristi blod, gitt for deg».</w:t>
      </w:r>
    </w:p>
    <w:p w:rsidR="0055396E" w:rsidRPr="0055396E" w:rsidRDefault="0055396E" w:rsidP="0055396E">
      <w:pPr>
        <w:spacing w:after="0" w:line="252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5396E" w:rsidRPr="0055396E" w:rsidRDefault="0055396E" w:rsidP="0055396E">
      <w:pPr>
        <w:numPr>
          <w:ilvl w:val="0"/>
          <w:numId w:val="3"/>
        </w:numPr>
        <w:spacing w:after="0" w:line="252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55396E">
        <w:rPr>
          <w:rFonts w:ascii="Calibri" w:eastAsia="Calibri" w:hAnsi="Calibri" w:cs="Times New Roman"/>
          <w:b/>
          <w:sz w:val="24"/>
          <w:szCs w:val="24"/>
        </w:rPr>
        <w:t xml:space="preserve">Etter utdeling. Ta stilling om liturg ber hele tilsigelsen, eller Alle leser høyt nest siste setning.  </w:t>
      </w:r>
      <w:r w:rsidRPr="0055396E">
        <w:rPr>
          <w:rFonts w:ascii="Calibri" w:eastAsia="Calibri" w:hAnsi="Calibri" w:cs="Times New Roman"/>
          <w:bCs/>
          <w:sz w:val="24"/>
          <w:szCs w:val="24"/>
        </w:rPr>
        <w:t>Liturgen ber hele tilsigelsen.</w:t>
      </w:r>
    </w:p>
    <w:p w:rsidR="0055396E" w:rsidRPr="0055396E" w:rsidRDefault="0055396E" w:rsidP="0055396E">
      <w:pPr>
        <w:spacing w:line="252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55396E" w:rsidRPr="0055396E" w:rsidRDefault="0055396E" w:rsidP="0055396E">
      <w:pPr>
        <w:numPr>
          <w:ilvl w:val="0"/>
          <w:numId w:val="3"/>
        </w:numPr>
        <w:spacing w:after="0" w:line="252" w:lineRule="auto"/>
        <w:contextualSpacing/>
        <w:rPr>
          <w:rFonts w:ascii="Calibri" w:eastAsia="Calibri" w:hAnsi="Calibri" w:cs="Times New Roman"/>
          <w:bCs/>
        </w:rPr>
      </w:pPr>
      <w:r w:rsidRPr="0055396E">
        <w:rPr>
          <w:rFonts w:ascii="Calibri" w:eastAsia="Calibri" w:hAnsi="Calibri" w:cs="Times New Roman"/>
          <w:bCs/>
          <w:sz w:val="24"/>
          <w:szCs w:val="24"/>
        </w:rPr>
        <w:t>M</w:t>
      </w:r>
      <w:r w:rsidRPr="0055396E">
        <w:rPr>
          <w:rFonts w:ascii="Calibri" w:eastAsia="Calibri" w:hAnsi="Calibri" w:cs="Times New Roman"/>
          <w:b/>
          <w:sz w:val="24"/>
          <w:szCs w:val="24"/>
        </w:rPr>
        <w:t xml:space="preserve">åltidets avslutning. Ta stilling til om liturg leser takkebønnen alene, eller Alle leser høyt siste setning der det åpner for dette. </w:t>
      </w:r>
      <w:r w:rsidRPr="0055396E">
        <w:rPr>
          <w:rFonts w:ascii="Calibri" w:eastAsia="Calibri" w:hAnsi="Calibri" w:cs="Times New Roman"/>
          <w:bCs/>
          <w:sz w:val="24"/>
          <w:szCs w:val="24"/>
        </w:rPr>
        <w:t>Medliturg leser takkebønnen – alene.</w:t>
      </w:r>
    </w:p>
    <w:p w:rsidR="0055396E" w:rsidRPr="0055396E" w:rsidRDefault="0055396E" w:rsidP="0055396E">
      <w:pPr>
        <w:spacing w:after="0" w:line="252" w:lineRule="auto"/>
        <w:ind w:left="360"/>
        <w:rPr>
          <w:rFonts w:ascii="Calibri" w:eastAsia="Calibri" w:hAnsi="Calibri" w:cs="Times New Roman"/>
          <w:bCs/>
        </w:rPr>
      </w:pPr>
    </w:p>
    <w:p w:rsidR="0055396E" w:rsidRPr="0055396E" w:rsidRDefault="0055396E" w:rsidP="0055396E">
      <w:pPr>
        <w:numPr>
          <w:ilvl w:val="0"/>
          <w:numId w:val="3"/>
        </w:numPr>
        <w:spacing w:after="0" w:line="252" w:lineRule="auto"/>
        <w:contextualSpacing/>
        <w:rPr>
          <w:rFonts w:ascii="Calibri" w:eastAsia="Calibri" w:hAnsi="Calibri" w:cs="Times New Roman"/>
        </w:rPr>
      </w:pPr>
      <w:r w:rsidRPr="0055396E">
        <w:rPr>
          <w:rFonts w:ascii="Calibri" w:eastAsia="Calibri" w:hAnsi="Calibri" w:cs="Times New Roman"/>
          <w:b/>
          <w:sz w:val="24"/>
          <w:szCs w:val="24"/>
        </w:rPr>
        <w:t>Retningslinjer for hovedgudstjenester i årsplanen.</w:t>
      </w:r>
      <w:r w:rsidRPr="0055396E">
        <w:rPr>
          <w:rFonts w:ascii="Calibri" w:eastAsia="Calibri" w:hAnsi="Calibri" w:cs="Times New Roman"/>
          <w:bCs/>
          <w:sz w:val="24"/>
          <w:szCs w:val="24"/>
        </w:rPr>
        <w:t xml:space="preserve"> Vi bruker til vanlig den lokale liturgien for hovedgudstj. og har en egen liturgi for gudstjenester for store og små</w:t>
      </w:r>
      <w:r w:rsidR="002E66AF">
        <w:rPr>
          <w:rFonts w:ascii="Calibri" w:eastAsia="Calibri" w:hAnsi="Calibri" w:cs="Times New Roman"/>
          <w:bCs/>
          <w:sz w:val="24"/>
          <w:szCs w:val="24"/>
        </w:rPr>
        <w:t xml:space="preserve"> (ca en gang i mnd.)</w:t>
      </w:r>
      <w:r w:rsidRPr="0055396E">
        <w:rPr>
          <w:rFonts w:ascii="Calibri" w:eastAsia="Calibri" w:hAnsi="Calibri" w:cs="Times New Roman"/>
          <w:bCs/>
          <w:sz w:val="24"/>
          <w:szCs w:val="24"/>
        </w:rPr>
        <w:t>. I tillegg vil vi utarbeide en rammeplan for gudstjenester utenom søndag kl. 11 (fortrinnsvis søndag kveld).</w:t>
      </w:r>
      <w:r w:rsidR="002E66AF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4170AC">
        <w:rPr>
          <w:rFonts w:ascii="Calibri" w:eastAsia="Calibri" w:hAnsi="Calibri" w:cs="Times New Roman"/>
          <w:bCs/>
          <w:sz w:val="24"/>
          <w:szCs w:val="24"/>
        </w:rPr>
        <w:t>Disse kveldsgudstjenestene blir feiret 3-4 ganger i semesteret.</w:t>
      </w:r>
    </w:p>
    <w:p w:rsidR="0055396E" w:rsidRPr="0055396E" w:rsidRDefault="0055396E" w:rsidP="0055396E">
      <w:pPr>
        <w:spacing w:line="254" w:lineRule="auto"/>
        <w:rPr>
          <w:rFonts w:ascii="Calibri" w:eastAsia="Calibri" w:hAnsi="Calibri" w:cs="Times New Roman"/>
        </w:rPr>
      </w:pPr>
    </w:p>
    <w:p w:rsidR="0055396E" w:rsidRPr="0055396E" w:rsidRDefault="0055396E" w:rsidP="0055396E">
      <w:pPr>
        <w:spacing w:line="254" w:lineRule="auto"/>
        <w:rPr>
          <w:rFonts w:ascii="Calibri" w:eastAsia="Calibri" w:hAnsi="Calibri" w:cs="Times New Roman"/>
        </w:rPr>
      </w:pPr>
    </w:p>
    <w:p w:rsidR="0055396E" w:rsidRPr="0055396E" w:rsidRDefault="0055396E" w:rsidP="0055396E">
      <w:pPr>
        <w:spacing w:line="254" w:lineRule="auto"/>
        <w:rPr>
          <w:rFonts w:ascii="Calibri" w:eastAsia="Calibri" w:hAnsi="Calibri" w:cs="Times New Roman"/>
        </w:rPr>
      </w:pPr>
    </w:p>
    <w:p w:rsidR="008169E6" w:rsidRPr="008169E6" w:rsidRDefault="008169E6">
      <w:pPr>
        <w:rPr>
          <w:sz w:val="32"/>
          <w:szCs w:val="32"/>
        </w:rPr>
      </w:pPr>
    </w:p>
    <w:sectPr w:rsidR="008169E6" w:rsidRPr="00816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E138E"/>
    <w:multiLevelType w:val="hybridMultilevel"/>
    <w:tmpl w:val="1B8C11E0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A94453"/>
    <w:multiLevelType w:val="hybridMultilevel"/>
    <w:tmpl w:val="E7424D3C"/>
    <w:lvl w:ilvl="0" w:tplc="63B483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74C1F"/>
    <w:multiLevelType w:val="hybridMultilevel"/>
    <w:tmpl w:val="A8C29C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51"/>
    <w:rsid w:val="002E66AF"/>
    <w:rsid w:val="004170AC"/>
    <w:rsid w:val="00477FBA"/>
    <w:rsid w:val="004C7E52"/>
    <w:rsid w:val="0055396E"/>
    <w:rsid w:val="00746B2F"/>
    <w:rsid w:val="008169E6"/>
    <w:rsid w:val="00860394"/>
    <w:rsid w:val="00AB68DC"/>
    <w:rsid w:val="00AD5C11"/>
    <w:rsid w:val="00B77610"/>
    <w:rsid w:val="00C00926"/>
    <w:rsid w:val="00D53AA3"/>
    <w:rsid w:val="00DE7762"/>
    <w:rsid w:val="00E33851"/>
    <w:rsid w:val="00FC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F13E"/>
  <w15:chartTrackingRefBased/>
  <w15:docId w15:val="{F5349FFB-7F3C-47E2-88F5-C692E8B1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1133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Pedersen Fylling</dc:creator>
  <cp:keywords/>
  <dc:description/>
  <cp:lastModifiedBy>Harald Pedersen Fylling</cp:lastModifiedBy>
  <cp:revision>5</cp:revision>
  <dcterms:created xsi:type="dcterms:W3CDTF">2021-02-04T16:36:00Z</dcterms:created>
  <dcterms:modified xsi:type="dcterms:W3CDTF">2021-03-08T09:53:00Z</dcterms:modified>
</cp:coreProperties>
</file>